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3F42" w14:textId="77777777" w:rsidR="0057621F" w:rsidRPr="0057621F" w:rsidRDefault="0057621F" w:rsidP="0057621F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193D4F0A" w14:textId="77777777" w:rsidR="0057621F" w:rsidRPr="0057621F" w:rsidRDefault="0057621F" w:rsidP="0057621F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7B2F6A9F" w14:textId="179637D7" w:rsidR="00856F1C" w:rsidRPr="0057621F" w:rsidRDefault="003404A2" w:rsidP="0057621F">
      <w:p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57621F">
        <w:rPr>
          <w:rFonts w:ascii="Times New Roman" w:hAnsi="Times New Roman" w:cs="Times New Roman"/>
          <w:bCs/>
          <w:color w:val="000000" w:themeColor="text1"/>
        </w:rPr>
        <w:t>“</w:t>
      </w:r>
      <w:r w:rsidRPr="0057621F">
        <w:rPr>
          <w:rFonts w:ascii="Times New Roman" w:eastAsia="Times New Roman" w:hAnsi="Times New Roman" w:cs="Times New Roman"/>
          <w:bCs/>
          <w:color w:val="000000" w:themeColor="text1"/>
        </w:rPr>
        <w:t>You can please all of the people some of the time, some of the people all of the time, but never all of the people all of the time.</w:t>
      </w:r>
      <w:r w:rsidR="0057621F">
        <w:rPr>
          <w:rFonts w:ascii="Times New Roman" w:hAnsi="Times New Roman" w:cs="Times New Roman"/>
          <w:bCs/>
          <w:color w:val="000000" w:themeColor="text1"/>
        </w:rPr>
        <w:t>”</w:t>
      </w:r>
    </w:p>
    <w:p w14:paraId="5D3AE54A" w14:textId="77777777" w:rsidR="0057621F" w:rsidRPr="0057621F" w:rsidRDefault="0057621F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88ED4CA" w14:textId="3A860DF1" w:rsidR="003404A2" w:rsidRPr="0057621F" w:rsidRDefault="003404A2" w:rsidP="0057621F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2EB6E9DC" w14:textId="607F2A8F" w:rsidR="003404A2" w:rsidRPr="0057621F" w:rsidRDefault="0057621F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“</w:t>
      </w:r>
      <w:r w:rsidR="003404A2" w:rsidRPr="0057621F">
        <w:rPr>
          <w:rFonts w:ascii="Times New Roman" w:eastAsia="Times New Roman" w:hAnsi="Times New Roman" w:cs="Times New Roman"/>
          <w:bCs/>
          <w:color w:val="000000" w:themeColor="text1"/>
        </w:rPr>
        <w:t>Tell me what is it you plan to do with your one wild and precious life.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” – Mary Oliver</w:t>
      </w:r>
    </w:p>
    <w:p w14:paraId="7F9773FE" w14:textId="77777777" w:rsidR="0057621F" w:rsidRPr="0057621F" w:rsidRDefault="0057621F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A3656C4" w14:textId="77777777" w:rsidR="003404A2" w:rsidRPr="0057621F" w:rsidRDefault="003404A2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4257B163" w14:textId="06153C2C" w:rsidR="003404A2" w:rsidRPr="0057621F" w:rsidRDefault="0057621F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“</w:t>
      </w:r>
      <w:r w:rsidR="003404A2" w:rsidRPr="0057621F">
        <w:rPr>
          <w:rFonts w:ascii="Times New Roman" w:eastAsia="Times New Roman" w:hAnsi="Times New Roman" w:cs="Times New Roman"/>
          <w:bCs/>
          <w:color w:val="000000" w:themeColor="text1"/>
        </w:rPr>
        <w:t>Wait, why are we doing this?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”</w:t>
      </w:r>
    </w:p>
    <w:p w14:paraId="0A2B437C" w14:textId="77777777" w:rsidR="0057621F" w:rsidRPr="0057621F" w:rsidRDefault="0057621F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43D1B81C" w14:textId="6CC2E40F" w:rsidR="003404A2" w:rsidRPr="0057621F" w:rsidRDefault="003404A2" w:rsidP="0057621F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03DA77F" w14:textId="38C8AC69" w:rsidR="003404A2" w:rsidRPr="0057621F" w:rsidRDefault="003404A2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57621F">
        <w:rPr>
          <w:rFonts w:ascii="Times New Roman" w:eastAsia="Times New Roman" w:hAnsi="Times New Roman" w:cs="Times New Roman"/>
          <w:bCs/>
          <w:color w:val="000000" w:themeColor="text1"/>
        </w:rPr>
        <w:t>"Don't cry because it's over, smile because it happened." ~Dr. Seuss</w:t>
      </w:r>
    </w:p>
    <w:p w14:paraId="058B131D" w14:textId="77777777" w:rsidR="0057621F" w:rsidRPr="0057621F" w:rsidRDefault="0057621F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84F73F3" w14:textId="77777777" w:rsidR="003404A2" w:rsidRPr="0057621F" w:rsidRDefault="003404A2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7B200FAF" w14:textId="4368E047" w:rsidR="003404A2" w:rsidRPr="0057621F" w:rsidRDefault="003404A2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57621F">
        <w:rPr>
          <w:rFonts w:ascii="Times New Roman" w:eastAsia="Times New Roman" w:hAnsi="Times New Roman" w:cs="Times New Roman"/>
          <w:bCs/>
          <w:color w:val="000000" w:themeColor="text1"/>
        </w:rPr>
        <w:t xml:space="preserve">"Life's too short to wake up with regrets. </w:t>
      </w:r>
      <w:proofErr w:type="gramStart"/>
      <w:r w:rsidRPr="0057621F">
        <w:rPr>
          <w:rFonts w:ascii="Times New Roman" w:eastAsia="Times New Roman" w:hAnsi="Times New Roman" w:cs="Times New Roman"/>
          <w:bCs/>
          <w:color w:val="000000" w:themeColor="text1"/>
        </w:rPr>
        <w:t>So</w:t>
      </w:r>
      <w:proofErr w:type="gramEnd"/>
      <w:r w:rsidRPr="0057621F">
        <w:rPr>
          <w:rFonts w:ascii="Times New Roman" w:eastAsia="Times New Roman" w:hAnsi="Times New Roman" w:cs="Times New Roman"/>
          <w:bCs/>
          <w:color w:val="000000" w:themeColor="text1"/>
        </w:rPr>
        <w:t xml:space="preserve"> love the people who treat you right. Forgive the ones who don't and believe that everything happens for a reason. If you get a chance, take it. If it changes your life, let it. Nobody said it would be easy, they just promised it would be worth it." ~Dr. Seuss</w:t>
      </w:r>
    </w:p>
    <w:p w14:paraId="2970EC18" w14:textId="77777777" w:rsidR="0057621F" w:rsidRPr="0057621F" w:rsidRDefault="0057621F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0BB401D2" w14:textId="1DEB4740" w:rsidR="003404A2" w:rsidRPr="0057621F" w:rsidRDefault="003404A2" w:rsidP="0057621F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7E2824F3" w14:textId="4F0847D1" w:rsidR="00402373" w:rsidRPr="0057621F" w:rsidRDefault="0057621F" w:rsidP="0057621F">
      <w:pPr>
        <w:spacing w:after="160"/>
        <w:jc w:val="center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“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When we focus on fleeting problems, we aren’t able to invest in solving the persistent ones.  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Knowing when to invest your time into which kind of problem is wisdom.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”</w:t>
      </w:r>
    </w:p>
    <w:p w14:paraId="5C06FFF7" w14:textId="77777777" w:rsidR="0057621F" w:rsidRPr="0057621F" w:rsidRDefault="0057621F" w:rsidP="0057621F">
      <w:pPr>
        <w:spacing w:after="16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651E6FA4" w14:textId="472B4A38" w:rsidR="00402373" w:rsidRPr="0057621F" w:rsidRDefault="0057621F" w:rsidP="0057621F">
      <w:pPr>
        <w:spacing w:after="160"/>
        <w:jc w:val="center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“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</w:rPr>
        <w:t xml:space="preserve">Perfect is the enemy of good. 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When we strive for perfection, we delay taking actions that are good (enough).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”</w:t>
      </w:r>
    </w:p>
    <w:p w14:paraId="132D8BEB" w14:textId="77777777" w:rsidR="0057621F" w:rsidRPr="0057621F" w:rsidRDefault="0057621F" w:rsidP="0057621F">
      <w:pPr>
        <w:spacing w:after="16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BADE009" w14:textId="4DB58231" w:rsidR="00402373" w:rsidRPr="0057621F" w:rsidRDefault="0057621F" w:rsidP="0057621F">
      <w:pPr>
        <w:spacing w:after="16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“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Small interactions that we may not think anything of have an on impact on our relationships with others.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”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br/>
      </w:r>
    </w:p>
    <w:p w14:paraId="7A53CB47" w14:textId="77777777" w:rsidR="0057621F" w:rsidRPr="0057621F" w:rsidRDefault="0057621F" w:rsidP="0057621F">
      <w:pPr>
        <w:spacing w:after="16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878A3F8" w14:textId="3D154F9F" w:rsidR="00402373" w:rsidRPr="0057621F" w:rsidRDefault="0057621F" w:rsidP="0057621F">
      <w:pPr>
        <w:spacing w:before="150" w:after="15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“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</w:rPr>
        <w:t>Remember, those who don't listen to their people will eventually be surrounded with those who have nothing to say.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”</w:t>
      </w:r>
    </w:p>
    <w:p w14:paraId="532E9C2D" w14:textId="77777777" w:rsidR="0057621F" w:rsidRPr="0057621F" w:rsidRDefault="0057621F" w:rsidP="0057621F">
      <w:pPr>
        <w:spacing w:before="150" w:after="15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07372DC0" w14:textId="5C7EEC0A" w:rsidR="00402373" w:rsidRPr="0057621F" w:rsidRDefault="0057621F" w:rsidP="0057621F">
      <w:pPr>
        <w:spacing w:before="150" w:after="15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“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</w:rPr>
        <w:t>Waiting until the right time to implement a change can be really hard but beginning a change at the wrong time rarely leads to success.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”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</w:rPr>
        <w:br/>
      </w:r>
    </w:p>
    <w:p w14:paraId="6AE2CB41" w14:textId="03BD9B92" w:rsidR="00402373" w:rsidRPr="0057621F" w:rsidRDefault="0057621F" w:rsidP="0057621F">
      <w:pPr>
        <w:spacing w:before="150" w:after="15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“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There is not enough time for everything.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”</w:t>
      </w:r>
    </w:p>
    <w:p w14:paraId="199C78C6" w14:textId="77B62C83" w:rsidR="00402373" w:rsidRPr="0057621F" w:rsidRDefault="0057621F" w:rsidP="0057621F">
      <w:pPr>
        <w:spacing w:before="150" w:after="15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“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I choose where to invest my time.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”</w:t>
      </w:r>
    </w:p>
    <w:p w14:paraId="22D1F6A9" w14:textId="4BAC1D9B" w:rsidR="00402373" w:rsidRPr="0057621F" w:rsidRDefault="0057621F" w:rsidP="0057621F">
      <w:pPr>
        <w:spacing w:before="150" w:after="15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“</w:t>
      </w:r>
      <w:r w:rsidR="00402373" w:rsidRPr="0057621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My choices reflect my values.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”</w:t>
      </w:r>
    </w:p>
    <w:p w14:paraId="6BF063BE" w14:textId="77777777" w:rsidR="00402373" w:rsidRPr="0057621F" w:rsidRDefault="00402373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651A3EA9" w14:textId="24F896DB" w:rsidR="00856F1C" w:rsidRPr="0057621F" w:rsidRDefault="00BD49CB" w:rsidP="0057621F">
      <w:pPr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57621F">
        <w:rPr>
          <w:rFonts w:ascii="Times New Roman" w:eastAsia="Times New Roman" w:hAnsi="Times New Roman" w:cs="Times New Roman"/>
          <w:bCs/>
          <w:color w:val="000000" w:themeColor="text1"/>
        </w:rPr>
        <w:t>"Do the best you can until you know better. Then when you know better, do better."</w:t>
      </w:r>
    </w:p>
    <w:sectPr w:rsidR="00856F1C" w:rsidRPr="0057621F" w:rsidSect="00856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990" w:left="1440" w:header="46" w:footer="4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6F45" w14:textId="77777777" w:rsidR="00795503" w:rsidRDefault="00795503">
      <w:r>
        <w:separator/>
      </w:r>
    </w:p>
  </w:endnote>
  <w:endnote w:type="continuationSeparator" w:id="0">
    <w:p w14:paraId="11B05022" w14:textId="77777777" w:rsidR="00795503" w:rsidRDefault="0079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2298" w14:textId="77777777" w:rsidR="00856F1C" w:rsidRDefault="00856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8138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167F49" w14:textId="77777777" w:rsidR="001E6F15" w:rsidRDefault="001E6F15" w:rsidP="001E6F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61E0F01" w14:textId="77777777" w:rsidR="006D69E2" w:rsidRPr="001E6F15" w:rsidRDefault="001E6F15" w:rsidP="001E6F15">
    <w:pPr>
      <w:ind w:right="360"/>
      <w:jc w:val="right"/>
    </w:pPr>
    <w:r w:rsidRPr="00A273C6">
      <w:rPr>
        <w:rFonts w:ascii="Comic Sans MS" w:hAnsi="Comic Sans MS"/>
      </w:rPr>
      <w:ptab w:relativeTo="margin" w:alignment="center" w:leader="none"/>
    </w:r>
    <w:hyperlink r:id="rId1" w:history="1">
      <w:r w:rsidR="00720BDA" w:rsidRPr="003A681C">
        <w:rPr>
          <w:rStyle w:val="Hyperlink"/>
          <w:rFonts w:ascii="Arial" w:hAnsi="Arial" w:cs="Arial"/>
        </w:rPr>
        <w:t>https://www.frederickbuskey.com/</w:t>
      </w:r>
    </w:hyperlink>
    <w:r w:rsidR="00720BDA">
      <w:rPr>
        <w:rFonts w:ascii="Arial" w:hAnsi="Arial" w:cs="Arial"/>
        <w:color w:val="000000"/>
      </w:rPr>
      <w:t xml:space="preserve"> </w:t>
    </w:r>
    <w:r w:rsidRPr="00A273C6">
      <w:rPr>
        <w:rFonts w:ascii="Comic Sans MS" w:hAnsi="Comic Sans MS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D77C" w14:textId="77777777" w:rsidR="00856F1C" w:rsidRDefault="0085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5DA6" w14:textId="77777777" w:rsidR="00795503" w:rsidRDefault="00795503">
      <w:r>
        <w:separator/>
      </w:r>
    </w:p>
  </w:footnote>
  <w:footnote w:type="continuationSeparator" w:id="0">
    <w:p w14:paraId="176D76B4" w14:textId="77777777" w:rsidR="00795503" w:rsidRDefault="0079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6236" w14:textId="77777777" w:rsidR="006D69E2" w:rsidRDefault="006D69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29FD" w14:textId="77777777" w:rsidR="006D69E2" w:rsidRDefault="006B79F2">
    <w:pPr>
      <w:spacing w:line="276" w:lineRule="auto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A94CCBA" wp14:editId="597EB2F1">
          <wp:simplePos x="0" y="0"/>
          <wp:positionH relativeFrom="margin">
            <wp:posOffset>901521</wp:posOffset>
          </wp:positionH>
          <wp:positionV relativeFrom="paragraph">
            <wp:posOffset>186744</wp:posOffset>
          </wp:positionV>
          <wp:extent cx="685800" cy="6126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12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1A6F3" w14:textId="77777777" w:rsidR="006D69E2" w:rsidRDefault="006D69E2">
    <w:pPr>
      <w:spacing w:line="276" w:lineRule="auto"/>
      <w:rPr>
        <w:rFonts w:ascii="Arial" w:eastAsia="Arial" w:hAnsi="Arial" w:cs="Arial"/>
        <w:sz w:val="22"/>
        <w:szCs w:val="22"/>
      </w:rPr>
    </w:pPr>
  </w:p>
  <w:p w14:paraId="3E5EA287" w14:textId="77777777" w:rsidR="006D69E2" w:rsidRDefault="006B79F2" w:rsidP="00F21453">
    <w:pPr>
      <w:spacing w:line="276" w:lineRule="auto"/>
      <w:ind w:left="2520"/>
      <w:rPr>
        <w:rFonts w:ascii="Arial" w:eastAsia="Arial" w:hAnsi="Arial" w:cs="Arial"/>
        <w:b/>
        <w:i/>
        <w:sz w:val="28"/>
        <w:szCs w:val="28"/>
      </w:rPr>
    </w:pPr>
    <w:r>
      <w:rPr>
        <w:rFonts w:ascii="Arial" w:eastAsia="Arial" w:hAnsi="Arial" w:cs="Arial"/>
        <w:b/>
        <w:i/>
        <w:sz w:val="28"/>
        <w:szCs w:val="28"/>
      </w:rPr>
      <w:t>Strategic Leadership Consulting</w:t>
    </w:r>
  </w:p>
  <w:p w14:paraId="4F8DDE3F" w14:textId="77777777" w:rsidR="006D69E2" w:rsidRDefault="006D69E2" w:rsidP="00856F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8F04" w14:textId="77777777" w:rsidR="006D69E2" w:rsidRDefault="006D69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A66"/>
    <w:multiLevelType w:val="multilevel"/>
    <w:tmpl w:val="2D625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5B457D"/>
    <w:multiLevelType w:val="multilevel"/>
    <w:tmpl w:val="38BAB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C51E0E"/>
    <w:multiLevelType w:val="multilevel"/>
    <w:tmpl w:val="1CC6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A2"/>
    <w:rsid w:val="00091C91"/>
    <w:rsid w:val="000F19E4"/>
    <w:rsid w:val="001A033F"/>
    <w:rsid w:val="001D1F59"/>
    <w:rsid w:val="001E6F15"/>
    <w:rsid w:val="001F0341"/>
    <w:rsid w:val="003404A2"/>
    <w:rsid w:val="00374923"/>
    <w:rsid w:val="003E1F1F"/>
    <w:rsid w:val="003E748C"/>
    <w:rsid w:val="00402373"/>
    <w:rsid w:val="00411B27"/>
    <w:rsid w:val="004C6FE2"/>
    <w:rsid w:val="00572779"/>
    <w:rsid w:val="0057621F"/>
    <w:rsid w:val="006B79F2"/>
    <w:rsid w:val="006D69E2"/>
    <w:rsid w:val="00720BDA"/>
    <w:rsid w:val="00795503"/>
    <w:rsid w:val="00856F1C"/>
    <w:rsid w:val="00A50152"/>
    <w:rsid w:val="00A63756"/>
    <w:rsid w:val="00BD49CB"/>
    <w:rsid w:val="00C50300"/>
    <w:rsid w:val="00F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95B9C"/>
  <w15:docId w15:val="{543146BA-1A99-AD4D-A530-F1D81A4E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F21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53"/>
  </w:style>
  <w:style w:type="character" w:styleId="PageNumber">
    <w:name w:val="page number"/>
    <w:basedOn w:val="DefaultParagraphFont"/>
    <w:uiPriority w:val="99"/>
    <w:semiHidden/>
    <w:unhideWhenUsed/>
    <w:rsid w:val="001E6F15"/>
  </w:style>
  <w:style w:type="character" w:styleId="Hyperlink">
    <w:name w:val="Hyperlink"/>
    <w:basedOn w:val="DefaultParagraphFont"/>
    <w:uiPriority w:val="99"/>
    <w:unhideWhenUsed/>
    <w:rsid w:val="00374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B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23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ederickbusk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ederickbuskey/My%20Drive/Strategic%20Leadership%20ConsultingND/Operations/Templates/SL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SLC Letterhead.dotx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Buskey</dc:creator>
  <cp:lastModifiedBy>Mara Buskey</cp:lastModifiedBy>
  <cp:revision>2</cp:revision>
  <dcterms:created xsi:type="dcterms:W3CDTF">2022-04-12T14:04:00Z</dcterms:created>
  <dcterms:modified xsi:type="dcterms:W3CDTF">2022-04-14T18:38:00Z</dcterms:modified>
</cp:coreProperties>
</file>